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36"/>
        <w:gridCol w:w="156"/>
      </w:tblGrid>
      <w:tr w:rsidR="008E04A3" w:rsidRPr="008E04A3" w:rsidTr="008E04A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>사회통합원회에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 xml:space="preserve"> 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>종교평화선언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 xml:space="preserve"> 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>질의서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 xml:space="preserve"> </w:t>
            </w:r>
            <w:r w:rsidRPr="008E04A3">
              <w:rPr>
                <w:rFonts w:ascii="굴림" w:hAnsi="굴림" w:cs="굴림"/>
                <w:b/>
                <w:bCs/>
                <w:spacing w:val="-20"/>
                <w:kern w:val="0"/>
                <w:sz w:val="36"/>
              </w:rPr>
              <w:t>발송</w:t>
            </w:r>
            <w:r w:rsidRPr="008E04A3">
              <w:rPr>
                <w:rFonts w:ascii="굴림" w:hAnsi="굴림" w:cs="굴림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" w:type="dxa"/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</w:tr>
    </w:tbl>
    <w:p w:rsidR="008E04A3" w:rsidRPr="008E04A3" w:rsidRDefault="008E04A3" w:rsidP="008E04A3">
      <w:pPr>
        <w:rPr>
          <w:rFonts w:ascii="굴림" w:hAnsi="굴림" w:cs="굴림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6"/>
        <w:gridCol w:w="8680"/>
        <w:gridCol w:w="156"/>
      </w:tblGrid>
      <w:tr w:rsidR="008E04A3" w:rsidRPr="008E04A3" w:rsidTr="008E04A3">
        <w:trPr>
          <w:tblCellSpacing w:w="0" w:type="dxa"/>
          <w:jc w:val="center"/>
        </w:trPr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65"/>
              <w:gridCol w:w="4265"/>
            </w:tblGrid>
            <w:tr w:rsidR="008E04A3" w:rsidRPr="008E04A3">
              <w:trPr>
                <w:tblCellSpacing w:w="0" w:type="dxa"/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8E04A3" w:rsidRPr="008E04A3" w:rsidRDefault="008E04A3" w:rsidP="008E04A3">
                  <w:pPr>
                    <w:rPr>
                      <w:rFonts w:ascii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04A3" w:rsidRPr="008E04A3" w:rsidRDefault="008E04A3" w:rsidP="008E04A3">
                  <w:pPr>
                    <w:rPr>
                      <w:rFonts w:ascii="굴림" w:hAnsi="굴림" w:cs="굴림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</w:tr>
    </w:tbl>
    <w:p w:rsidR="008E04A3" w:rsidRPr="008E04A3" w:rsidRDefault="008E04A3" w:rsidP="008E04A3">
      <w:pPr>
        <w:rPr>
          <w:rFonts w:ascii="굴림" w:hAnsi="굴림" w:cs="굴림"/>
          <w:kern w:val="0"/>
          <w:sz w:val="18"/>
          <w:szCs w:val="18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6"/>
        <w:gridCol w:w="8680"/>
        <w:gridCol w:w="156"/>
      </w:tblGrid>
      <w:tr w:rsidR="008E04A3" w:rsidRPr="008E04A3" w:rsidTr="008E04A3">
        <w:trPr>
          <w:trHeight w:val="150"/>
          <w:tblCellSpacing w:w="0" w:type="dxa"/>
          <w:jc w:val="center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Cs w:val="18"/>
              </w:rPr>
            </w:pPr>
          </w:p>
        </w:tc>
      </w:tr>
      <w:tr w:rsidR="008E04A3" w:rsidRPr="008E04A3" w:rsidTr="008E04A3">
        <w:trPr>
          <w:tblCellSpacing w:w="0" w:type="dxa"/>
          <w:jc w:val="center"/>
        </w:trPr>
        <w:tc>
          <w:tcPr>
            <w:tcW w:w="1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  <w:r>
              <w:rPr>
                <w:rFonts w:ascii="굴림" w:hAnsi="굴림" w:cs="굴림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552450" cy="114300"/>
                  <wp:effectExtent l="19050" t="0" r="0" b="0"/>
                  <wp:docPr id="1" name="그림 1" descr="http://www.bpolicy.com/paper/images/view/icon_newsli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policy.com/paper/images/view/icon_newsli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04A3">
              <w:rPr>
                <w:rFonts w:ascii="굴림" w:hAnsi="굴림" w:cs="굴림"/>
                <w:kern w:val="0"/>
                <w:sz w:val="18"/>
                <w:szCs w:val="18"/>
              </w:rPr>
              <w:t> </w:t>
            </w:r>
            <w:r w:rsidRPr="008E04A3">
              <w:rPr>
                <w:rFonts w:ascii="돋움" w:eastAsia="돋움" w:hAnsi="돋움" w:cs="굴림" w:hint="eastAsia"/>
                <w:color w:val="BF6800"/>
                <w:kern w:val="0"/>
              </w:rPr>
              <w:t>http://www.bpolicy.com/news/200</w:t>
            </w:r>
            <w:r w:rsidRPr="008E04A3">
              <w:rPr>
                <w:rFonts w:ascii="굴림" w:hAnsi="굴림" w:cs="굴림"/>
                <w:kern w:val="0"/>
                <w:sz w:val="18"/>
                <w:szCs w:val="18"/>
              </w:rPr>
              <w:t xml:space="preserve"> </w:t>
            </w:r>
          </w:p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  <w:r w:rsidRPr="008E04A3">
              <w:rPr>
                <w:rFonts w:ascii="돋움" w:eastAsia="돋움" w:hAnsi="돋움" w:cs="굴림" w:hint="eastAsia"/>
                <w:color w:val="666666"/>
                <w:kern w:val="0"/>
              </w:rPr>
              <w:t>발행일: 2011/11/</w:t>
            </w:r>
            <w:proofErr w:type="gramStart"/>
            <w:r w:rsidRPr="008E04A3">
              <w:rPr>
                <w:rFonts w:ascii="돋움" w:eastAsia="돋움" w:hAnsi="돋움" w:cs="굴림" w:hint="eastAsia"/>
                <w:color w:val="666666"/>
                <w:kern w:val="0"/>
              </w:rPr>
              <w:t>11</w:t>
            </w:r>
            <w:r w:rsidRPr="008E04A3">
              <w:rPr>
                <w:rFonts w:ascii="굴림" w:hAnsi="굴림" w:cs="굴림"/>
                <w:kern w:val="0"/>
                <w:sz w:val="18"/>
                <w:szCs w:val="18"/>
              </w:rPr>
              <w:t xml:space="preserve">  </w:t>
            </w:r>
            <w:r w:rsidRPr="008E04A3">
              <w:rPr>
                <w:rFonts w:ascii="돋움" w:eastAsia="돋움" w:hAnsi="돋움" w:cs="굴림" w:hint="eastAsia"/>
                <w:b/>
                <w:bCs/>
                <w:color w:val="5D5D5D"/>
                <w:kern w:val="0"/>
              </w:rPr>
              <w:t>불교와</w:t>
            </w:r>
            <w:proofErr w:type="gramEnd"/>
            <w:r w:rsidRPr="008E04A3">
              <w:rPr>
                <w:rFonts w:ascii="돋움" w:eastAsia="돋움" w:hAnsi="돋움" w:cs="굴림" w:hint="eastAsia"/>
                <w:b/>
                <w:bCs/>
                <w:color w:val="5D5D5D"/>
                <w:kern w:val="0"/>
              </w:rPr>
              <w:t xml:space="preserve"> 정책</w:t>
            </w:r>
          </w:p>
          <w:p w:rsidR="008E04A3" w:rsidRDefault="008E04A3" w:rsidP="008E04A3">
            <w:pPr>
              <w:rPr>
                <w:rFonts w:ascii="굴림" w:hAnsi="굴림" w:cs="굴림" w:hint="eastAsia"/>
                <w:kern w:val="0"/>
                <w:sz w:val="18"/>
                <w:szCs w:val="18"/>
              </w:rPr>
            </w:pPr>
          </w:p>
          <w:p w:rsidR="008E04A3" w:rsidRDefault="008E04A3" w:rsidP="008E04A3">
            <w:pPr>
              <w:rPr>
                <w:rFonts w:ascii="굴림" w:hAnsi="굴림" w:cs="굴림" w:hint="eastAsia"/>
                <w:kern w:val="0"/>
                <w:sz w:val="18"/>
                <w:szCs w:val="18"/>
              </w:rPr>
            </w:pPr>
          </w:p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30"/>
            </w:tblGrid>
            <w:tr w:rsidR="008E04A3" w:rsidRPr="008E04A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&lt;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btn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news&gt;는 지난 11월 8일 도법 스님이 제118차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중앙종회에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출석해서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평화선언에 대해서 “불교를 비롯해 개신교, 천주교, 원불교, 유교, 천도교, 민족종교 등 7대 종단이 불교계의 선언 발표를 계기로 공동의 종교평화선언을 마련하고 있다”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면서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대통력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직속 사회통합위원회(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사통위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)의 주선으로 이 작업이 시작됐으며 빠르면 올해 말, 늦어도 내년 초에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차원의 평화 선언이 나올 것”이라고 밝혔다.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즉 이 매체의 보도에 의하면 범 종교 평화 선언을 대통령 직속기구인 사회통합위원회(위원장 송석구)가 주도한 것이라는 내용이다. 이는 자칫 헌법에 보장 된 종교의 자유에 대한 위헌 소지가 있어 ‘불교사회정책연구소’(운영자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법응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)는 11월 10일 다음 내용과 같이 사회통화위원장에게 질의서를 발송 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다음은 질의 공문 내용의 전문이다.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gram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제목 :</w:t>
                  </w:r>
                  <w:proofErr w:type="gram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</w:t>
                  </w:r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사회통합위원회의 ‘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 xml:space="preserve"> 평화선언’ 추진의 위헌성에 대한 질의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사회통합위원회의 무궁한 발전과 한국사회에서의 갈등이 해소되기를 바랍니다.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ㅇ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btn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(불교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tv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)11월 8일자 인터넷 판 뉴스에 의하면 조계종 결사추진 본부장 도법 스님이 제 118차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조계종중앙종회에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출석하여, 범 종교 평화선언에 대한 발언에서 “불교를 비롯해 개신교, 천주교, 원불교, 유교, 천도교, 민족종교 등 7대 종단이 불교계의 선언 발표를 계기로 공동의 종교평화선언을 마련하고 있다”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면서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“</w:t>
                  </w:r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  <w:u w:val="single" w:color="000000"/>
                    </w:rPr>
                    <w:t>대통령 직속 사회통합위원회(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  <w:u w:val="single" w:color="000000"/>
                    </w:rPr>
                    <w:t>사통위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  <w:u w:val="single" w:color="000000"/>
                    </w:rPr>
                    <w:t xml:space="preserve">)의 주선으로 이 작업이 시작됐으며 빠르면 올해 말, 늦어도 내년 초에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  <w:u w:val="single" w:color="000000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  <w:u w:val="single" w:color="000000"/>
                    </w:rPr>
                    <w:t xml:space="preserve"> 차원의 평화선언이 나올 것”</w:t>
                  </w: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이라는 보도를 하고 있습니다.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ㅇ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사회통합위원회는 사회통합위원회규정(대통령령)제2조(설치 및 기능)제 ②항에 의하여 1</w:t>
                  </w:r>
                  <w:proofErr w:type="gram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.사회통합을</w:t>
                  </w:r>
                  <w:proofErr w:type="gram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위한 기본방향 설정과 전략 수립에 관한 사항 2.사회 각계각층의 의견 수렴과 소통 활성화에 관한 사항 3.계층 등 경제적 지위 문제에 따른 갈등 해소에 관한 사항 4.이념 등 가치 문제에 따른 갈등 해소에 관한 사항 5.지역 간의 갈등 해소에 관한 사항 6.세대, 성(性), 인종, 다문화 간의 갈등 해소에 관한 사항 7.시민사회와 공공부문, 중앙과 지방간</w:t>
                  </w: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lastRenderedPageBreak/>
                    <w:t>의 소통 활성화에 관한 사항 8 사회통합에 대한 조사·연구에 관한 사항 9. 그 밖에 위원회의 운영과 관련하여 위원장이 필요하다고 인정하는 사항의 일을 합니다.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ㅇ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btn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(불교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tv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)보도와 같이 도법 스님의 </w:t>
                  </w:r>
                  <w:r w:rsidRPr="008E04A3">
                    <w:rPr>
                      <w:rFonts w:ascii="바탕" w:eastAsia="바탕" w:hAnsi="바탕" w:cs="굴림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“대통령 직속 사회통합위원회(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사통위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 xml:space="preserve">)의 주선으로 이 작업이 시작됐으며 빠르면 올해 말, 늦어도 내년 초에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 xml:space="preserve"> 차원의 평화선언이 나올 것”</w:t>
                  </w: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이라 한바 이 보도가 사실이라 한다면 이는 헌법 제第20條 (①모든 國民은 宗敎의 自由를 가진다. ②國敎는 인정되지 아니하며, 宗敎와 政治는 分離된다.)와 ‘사회통합위원회의 규정’에도 위반이라는 생각에서 다음과 같이 질의하오니 조속한 회신을 해 주십시오.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b/>
                      <w:bCs/>
                      <w:color w:val="404040"/>
                      <w:kern w:val="0"/>
                      <w:sz w:val="24"/>
                      <w:szCs w:val="24"/>
                    </w:rPr>
                    <w:t>질의 사항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1. 사회통합위원회는 대통령 직속기구로서 조계종에 종교평화선언을 주선할 것을 요구했고 이를 기화로 조계종이 ‘종교평화 불교인 선언(21세기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아쇼카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선언)’을 했다면 이는 정부가 종교계에 직접 지시 및 간섭한 것으로써 헌법 제20조의 위반이며, 사회통합위원회가 의무 없는 행위를 한 것이라 생각됩니다.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대통령 직속기구를 통한, 정치인인 대통령이 종교에 간섭한 것이라는 결론적 판단이 가능합니다. 이에 대한 답변을 요구합니다.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2. 사회통합위원회의 규정의 설치와 기능 9개 항 중 ‘종교에 관한 직접적인 규정이나 단어’가 없습니다. 다만 제4호에 ‘이념 등 가치 문제에 따른 갈등 해소에 관한 사항’이 있는바 종교를 ‘이념 또는 가치’와 동등하게 인정한 것인지? 이념분과위원회의 기조는 ‘모든 갈등의 기본인 이념과 가치의 갈등완화를 추진합니다.’ 라며 ‘진보와 보수와 함께 공정사회를 주 사업으로 설정’한바 역시 종교간 문제를 다루기에는 법적 근거가 명확하게 단어로 표시되어 있지 않습니다.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‘종교라는 단어’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를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명시하지 않은 것은 헌법위반이기에 하지 않은 것이라는 의견입니다. 이에 사회통합위원회가 종교간 평화선언을 구체적으로 실행하는 것은 사회통합위원회의 규정 위반 및 월권이라고 판단됩니다. 이에 대한 답변을 요구합니다.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3. 그 동안의 여러 사례와 보도에 의하면, 한국사회에서의 종교간 갈등은 대부분 기독교계의 열성 신자들과 그들이 추종하는 일부 목회자 및 단체에 의해 발생하고 있음이 주지의 사실입니다.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btn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(불교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tv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)보도를 살펴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보건데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, 사회통합위원회가 불교계에 선 주문해서 종교평화선언을 하면 여타 종교계가 선언을 할 것이라 한바 이와 같은 행위는 사회통합위원회가 종교간 갈등의 사실상 피해자인 불교계를 마치 가해자 내지는 같은 입장이라는 인식을 사회에 주기에 충분합니다. 이에 대한 답변을 </w:t>
                  </w: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lastRenderedPageBreak/>
                    <w:t>요구합니다.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4. </w:t>
                  </w: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사회통합위원회가 종교간 갈등 해소의 대안을 찾는다면 △국가정책에 따른 종교간 갈등 원인 △대통령 통치(인사정책 등)스타일의 문제 △특정종교의 배타성 및 공격성 문제 등에 관한 객관적인 내부 연구와 자료의 공개가 필요합니다.</w:t>
                  </w: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이명박정부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이후 한국사회에서 종교간 갈등의 원인은 사실상 대통령의 ‘국가경영' 또는 '공공경영’에 근본적인 문제가 있음을 부정키 어렵습니다.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그렇다면 사회통합위원회는 대통령에게 이에 대한 솔직한 지적과 대안을 보고해야지, 불교계 등을 이용해서 종교평화선언과 그 이후의 일을 추진한다면 사회통합위원회의 운영에 근본적인 문제가 있다는 지적을 피하기 어렵습니다. 이에 대한 답변을 요구합니다.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5. 종교의 신념은 여타의 사회 이념이나 주의와는 많이 다릅니다. 그것은 절대신념의 영역입니다. 만약 사회통합위원회의 목적과 기대대로 범종교적 차원의 평화 선언문이 실제로 도출이 된다면 민감하기 짝이 없는 그 내용을 과연 모든 종교계가 쉽게 수용할 것인가? 하는 부분이 초미의 관심입니다. 표면적으로 교단의 공식적인 입장은 ‘수용’과 ‘찬성’이겠으나 대다수의 종교인과 하위 신자 층에서 반발이 일어날 가능성 또한 배제하기 어렵습니다.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상황이 그렇게 돌아가면 사회통합위원회 위원장이 개인적으로는 불교인이요, 이 작업이 실질적으로 정부조직인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사통위와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불교계의 협력으로부터 시작된바 그것은 이전보다 더 큰 사회적 갈등으로 점화될 여지를 안고 있다고 할 수 있습니다.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그로인한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문제의 발생 시 그 책임이 누구에게 있는지 명확한 답변을 요구합니다.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6. </w:t>
                  </w:r>
                  <w:proofErr w:type="spellStart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 평화선언문이 위와 같은 문제의 여지를 남기지 않기 위해 민감한 부분을 최소화 하고 단순히 각 종교의 평화 공존의 의지와 협력의 약속, 즉 이제까지 종교간 대화와 모임에서 늘 그래왔던 것처럼 대의명분 정도만을 정리해 발표하는 것이라면 그것은 종교 간 갈등을 근본적으로 해소하는 데는 턱없이 부족하며 실질적인 효과도 그다지 기대하기 어렵다고 할 수 있습니다.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그렇다면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범종교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평화선언은 결국 임기가 얼마 남지 않은 ‘현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이명박정부의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가시적 치적 쌓기에 불교계와 종교가 이용되었다는 비판’이 제기될 것이라는 점도 무시할 수 없는데 이에 대한 책임의 소재는 또한 누구에게 있는 것입니까? 명확한 답변을 요구합니다. </w:t>
                  </w:r>
                </w:p>
                <w:p w:rsidR="008E04A3" w:rsidRPr="008E04A3" w:rsidRDefault="008E04A3" w:rsidP="008E04A3">
                  <w:pPr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 xml:space="preserve"> 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이상 6개항을 질의 합니다. 각 항에 성실한 답변을 조속히 요구합니다.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 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proofErr w:type="gram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첨부 :</w:t>
                  </w:r>
                  <w:proofErr w:type="gram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 1. 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btn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(불교</w:t>
                  </w:r>
                  <w:proofErr w:type="spellStart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>tv</w:t>
                  </w:r>
                  <w:proofErr w:type="spellEnd"/>
                  <w:r w:rsidRPr="008E04A3">
                    <w:rPr>
                      <w:rFonts w:ascii="바탕" w:eastAsia="바탕" w:hAnsi="바탕" w:cs="굴림" w:hint="eastAsia"/>
                      <w:color w:val="404040"/>
                      <w:kern w:val="0"/>
                      <w:sz w:val="24"/>
                      <w:szCs w:val="24"/>
                    </w:rPr>
                    <w:t xml:space="preserve">)11월 8일자 인터넷 판 뉴스 </w:t>
                  </w:r>
                </w:p>
                <w:p w:rsidR="008E04A3" w:rsidRPr="008E04A3" w:rsidRDefault="008E04A3" w:rsidP="008E04A3">
                  <w:pPr>
                    <w:rPr>
                      <w:rFonts w:ascii="굴림" w:hAnsi="굴림" w:cs="굴림"/>
                      <w:color w:val="404040"/>
                      <w:kern w:val="0"/>
                      <w:sz w:val="21"/>
                      <w:szCs w:val="21"/>
                    </w:rPr>
                  </w:pPr>
                  <w:r w:rsidRPr="008E04A3">
                    <w:rPr>
                      <w:rFonts w:ascii="바탕" w:eastAsia="바탕" w:hAnsi="바탕" w:cs="굴림"/>
                      <w:color w:val="404040"/>
                      <w:kern w:val="0"/>
                      <w:sz w:val="24"/>
                      <w:szCs w:val="24"/>
                    </w:rPr>
                    <w:t>             2. 사회통합위원회규정(대통령령) 끝.</w:t>
                  </w:r>
                </w:p>
              </w:tc>
            </w:tr>
          </w:tbl>
          <w:p w:rsidR="008E04A3" w:rsidRPr="008E04A3" w:rsidRDefault="008E04A3" w:rsidP="008E04A3">
            <w:pPr>
              <w:rPr>
                <w:rFonts w:ascii="굴림" w:hAnsi="굴림" w:cs="굴림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04A3" w:rsidRPr="008E04A3" w:rsidRDefault="008E04A3" w:rsidP="008E04A3">
            <w:pPr>
              <w:rPr>
                <w:rFonts w:ascii="Times New Roman" w:eastAsia="Times New Roman" w:hAnsi="Times New Roman" w:cs="Times New Roman"/>
                <w:kern w:val="0"/>
                <w:szCs w:val="20"/>
              </w:rPr>
            </w:pPr>
          </w:p>
        </w:tc>
      </w:tr>
    </w:tbl>
    <w:p w:rsidR="00DD55E9" w:rsidRDefault="00DD55E9" w:rsidP="008E04A3">
      <w:pPr>
        <w:rPr>
          <w:rFonts w:hint="eastAsia"/>
        </w:rPr>
      </w:pPr>
    </w:p>
    <w:p w:rsidR="008E04A3" w:rsidRDefault="008E04A3" w:rsidP="008E04A3">
      <w:pPr>
        <w:rPr>
          <w:rFonts w:hint="eastAsia"/>
        </w:rPr>
      </w:pPr>
    </w:p>
    <w:p w:rsidR="008E04A3" w:rsidRDefault="008E04A3" w:rsidP="008E04A3">
      <w:pPr>
        <w:rPr>
          <w:rFonts w:hint="eastAsia"/>
        </w:rPr>
      </w:pPr>
    </w:p>
    <w:p w:rsidR="008E04A3" w:rsidRPr="008E04A3" w:rsidRDefault="008E04A3" w:rsidP="008E04A3">
      <w:r w:rsidRPr="008E04A3">
        <w:t>http://www.bpolicy.com/news/200</w:t>
      </w:r>
    </w:p>
    <w:sectPr w:rsidR="008E04A3" w:rsidRPr="008E04A3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8E04A3"/>
    <w:rsid w:val="00027ABF"/>
    <w:rsid w:val="00042145"/>
    <w:rsid w:val="00073879"/>
    <w:rsid w:val="00095ED2"/>
    <w:rsid w:val="000F23AA"/>
    <w:rsid w:val="000F7491"/>
    <w:rsid w:val="001301D4"/>
    <w:rsid w:val="001554A1"/>
    <w:rsid w:val="001B6360"/>
    <w:rsid w:val="001C181E"/>
    <w:rsid w:val="001C5475"/>
    <w:rsid w:val="001D000F"/>
    <w:rsid w:val="001F5B49"/>
    <w:rsid w:val="00206B07"/>
    <w:rsid w:val="002477BD"/>
    <w:rsid w:val="002B59C9"/>
    <w:rsid w:val="002D6896"/>
    <w:rsid w:val="003136DA"/>
    <w:rsid w:val="00316EF9"/>
    <w:rsid w:val="00320001"/>
    <w:rsid w:val="003374FE"/>
    <w:rsid w:val="003768B8"/>
    <w:rsid w:val="00390D7D"/>
    <w:rsid w:val="00417007"/>
    <w:rsid w:val="00460025"/>
    <w:rsid w:val="00461516"/>
    <w:rsid w:val="004716F9"/>
    <w:rsid w:val="00477FFD"/>
    <w:rsid w:val="00480EEE"/>
    <w:rsid w:val="004D5406"/>
    <w:rsid w:val="0058291E"/>
    <w:rsid w:val="005C5A60"/>
    <w:rsid w:val="005F0845"/>
    <w:rsid w:val="006A55DC"/>
    <w:rsid w:val="006B03C1"/>
    <w:rsid w:val="006D35BC"/>
    <w:rsid w:val="006D7AC0"/>
    <w:rsid w:val="007334D2"/>
    <w:rsid w:val="00742CE2"/>
    <w:rsid w:val="00771AED"/>
    <w:rsid w:val="0078739C"/>
    <w:rsid w:val="007F73A5"/>
    <w:rsid w:val="008839CC"/>
    <w:rsid w:val="00890665"/>
    <w:rsid w:val="008A69A8"/>
    <w:rsid w:val="008E04A3"/>
    <w:rsid w:val="00910088"/>
    <w:rsid w:val="00944876"/>
    <w:rsid w:val="009466BC"/>
    <w:rsid w:val="00964908"/>
    <w:rsid w:val="009863AD"/>
    <w:rsid w:val="009D0189"/>
    <w:rsid w:val="009E0743"/>
    <w:rsid w:val="009F02A4"/>
    <w:rsid w:val="00A6122B"/>
    <w:rsid w:val="00A670C0"/>
    <w:rsid w:val="00A674F1"/>
    <w:rsid w:val="00A722B4"/>
    <w:rsid w:val="00AA4F27"/>
    <w:rsid w:val="00AA7E5D"/>
    <w:rsid w:val="00AB3EDD"/>
    <w:rsid w:val="00AF2E74"/>
    <w:rsid w:val="00B101D4"/>
    <w:rsid w:val="00B1274B"/>
    <w:rsid w:val="00B969ED"/>
    <w:rsid w:val="00BB5C52"/>
    <w:rsid w:val="00BE2D6B"/>
    <w:rsid w:val="00C06BB2"/>
    <w:rsid w:val="00C65334"/>
    <w:rsid w:val="00CE1E9F"/>
    <w:rsid w:val="00D024C4"/>
    <w:rsid w:val="00D11F52"/>
    <w:rsid w:val="00D13CFA"/>
    <w:rsid w:val="00D75028"/>
    <w:rsid w:val="00DD17A5"/>
    <w:rsid w:val="00DD55E9"/>
    <w:rsid w:val="00E06717"/>
    <w:rsid w:val="00E13099"/>
    <w:rsid w:val="00E150CA"/>
    <w:rsid w:val="00E24460"/>
    <w:rsid w:val="00E5154D"/>
    <w:rsid w:val="00F45768"/>
    <w:rsid w:val="00FB0F51"/>
    <w:rsid w:val="00FD3106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E9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8E04A3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">
    <w:name w:val="z-양식의 맨 위 Char"/>
    <w:basedOn w:val="a0"/>
    <w:link w:val="z-"/>
    <w:uiPriority w:val="99"/>
    <w:semiHidden/>
    <w:rsid w:val="008E04A3"/>
    <w:rPr>
      <w:rFonts w:ascii="Arial" w:eastAsia="굴림" w:hAnsi="Arial" w:cs="Arial"/>
      <w:vanish/>
      <w:kern w:val="0"/>
      <w:sz w:val="16"/>
      <w:szCs w:val="16"/>
    </w:rPr>
  </w:style>
  <w:style w:type="character" w:customStyle="1" w:styleId="newstitle1">
    <w:name w:val="newstitle1"/>
    <w:basedOn w:val="a0"/>
    <w:rsid w:val="008E04A3"/>
    <w:rPr>
      <w:b/>
      <w:bCs/>
      <w:spacing w:val="-20"/>
      <w:sz w:val="36"/>
      <w:szCs w:val="3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8E04A3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굴림" w:hAnsi="Arial" w:cs="Arial"/>
      <w:vanish/>
      <w:kern w:val="0"/>
      <w:sz w:val="16"/>
      <w:szCs w:val="16"/>
    </w:rPr>
  </w:style>
  <w:style w:type="character" w:customStyle="1" w:styleId="z-Char0">
    <w:name w:val="z-양식의 맨 아래 Char"/>
    <w:basedOn w:val="a0"/>
    <w:link w:val="z-0"/>
    <w:uiPriority w:val="99"/>
    <w:semiHidden/>
    <w:rsid w:val="008E04A3"/>
    <w:rPr>
      <w:rFonts w:ascii="Arial" w:eastAsia="굴림" w:hAnsi="Arial" w:cs="Arial"/>
      <w:vanish/>
      <w:kern w:val="0"/>
      <w:sz w:val="16"/>
      <w:szCs w:val="16"/>
    </w:rPr>
  </w:style>
  <w:style w:type="paragraph" w:styleId="a3">
    <w:name w:val="Balloon Text"/>
    <w:basedOn w:val="a"/>
    <w:link w:val="Char"/>
    <w:uiPriority w:val="99"/>
    <w:semiHidden/>
    <w:unhideWhenUsed/>
    <w:rsid w:val="008E0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E0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244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4425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553</Words>
  <Characters>3155</Characters>
  <Application>Microsoft Office Word</Application>
  <DocSecurity>0</DocSecurity>
  <Lines>26</Lines>
  <Paragraphs>7</Paragraphs>
  <ScaleCrop>false</ScaleCrop>
  <Company>XP SP3 FINAL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2012-01-02T23:53:00Z</dcterms:created>
  <dcterms:modified xsi:type="dcterms:W3CDTF">2012-01-02T23:54:00Z</dcterms:modified>
</cp:coreProperties>
</file>